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4D44A" w14:textId="5F079D71" w:rsidR="00AC0023" w:rsidRDefault="00AC0023" w:rsidP="008741F3">
      <w:pPr>
        <w:shd w:val="clear" w:color="auto" w:fill="FFFFFF"/>
        <w:spacing w:line="360" w:lineRule="atLeast"/>
        <w:textAlignment w:val="baseline"/>
        <w:outlineLvl w:val="2"/>
        <w:rPr>
          <w:rFonts w:ascii="Helvetica" w:eastAsia="Times New Roman" w:hAnsi="Helvetica" w:cs="Times New Roman"/>
          <w:b/>
          <w:bCs/>
          <w:color w:val="000000"/>
          <w:sz w:val="21"/>
          <w:szCs w:val="21"/>
          <w:u w:val="single"/>
          <w:bdr w:val="none" w:sz="0" w:space="0" w:color="auto" w:frame="1"/>
        </w:rPr>
      </w:pPr>
      <w:r w:rsidRPr="00AC0023">
        <w:rPr>
          <w:rFonts w:ascii="Helvetica" w:eastAsia="Times New Roman" w:hAnsi="Helvetica" w:cs="Times New Roman"/>
          <w:b/>
          <w:bCs/>
          <w:noProof/>
          <w:color w:val="000000"/>
          <w:sz w:val="21"/>
          <w:szCs w:val="21"/>
          <w:u w:val="single"/>
          <w:bdr w:val="none" w:sz="0" w:space="0" w:color="auto" w:frame="1"/>
        </w:rPr>
        <mc:AlternateContent>
          <mc:Choice Requires="wps">
            <w:drawing>
              <wp:anchor distT="45720" distB="45720" distL="114300" distR="114300" simplePos="0" relativeHeight="251659264" behindDoc="0" locked="0" layoutInCell="1" allowOverlap="1" wp14:anchorId="422FD377" wp14:editId="359BF4C8">
                <wp:simplePos x="0" y="0"/>
                <wp:positionH relativeFrom="margin">
                  <wp:posOffset>2642870</wp:posOffset>
                </wp:positionH>
                <wp:positionV relativeFrom="paragraph">
                  <wp:posOffset>99695</wp:posOffset>
                </wp:positionV>
                <wp:extent cx="3181350" cy="168084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680845"/>
                        </a:xfrm>
                        <a:prstGeom prst="rect">
                          <a:avLst/>
                        </a:prstGeom>
                        <a:solidFill>
                          <a:srgbClr val="FFFFFF"/>
                        </a:solidFill>
                        <a:ln w="9525">
                          <a:solidFill>
                            <a:srgbClr val="000000"/>
                          </a:solidFill>
                          <a:miter lim="800000"/>
                          <a:headEnd/>
                          <a:tailEnd/>
                        </a:ln>
                      </wps:spPr>
                      <wps:txbx>
                        <w:txbxContent>
                          <w:p w14:paraId="7369D0E3" w14:textId="5625F246" w:rsidR="00AC0023" w:rsidRPr="00AC0023" w:rsidRDefault="00AC0023">
                            <w:pPr>
                              <w:rPr>
                                <w:b/>
                                <w:sz w:val="96"/>
                                <w:szCs w:val="96"/>
                              </w:rPr>
                            </w:pPr>
                            <w:r w:rsidRPr="00AC0023">
                              <w:rPr>
                                <w:b/>
                                <w:sz w:val="96"/>
                                <w:szCs w:val="96"/>
                              </w:rPr>
                              <w:t>Campout</w:t>
                            </w:r>
                          </w:p>
                          <w:p w14:paraId="08CC4FA9" w14:textId="678E19B1" w:rsidR="00AC0023" w:rsidRPr="00AC0023" w:rsidRDefault="00AC0023">
                            <w:pPr>
                              <w:rPr>
                                <w:b/>
                                <w:sz w:val="96"/>
                                <w:szCs w:val="96"/>
                              </w:rPr>
                            </w:pPr>
                            <w:r w:rsidRPr="00AC0023">
                              <w:rPr>
                                <w:b/>
                                <w:sz w:val="96"/>
                                <w:szCs w:val="96"/>
                              </w:rPr>
                              <w:t>Packing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FD377" id="_x0000_t202" coordsize="21600,21600" o:spt="202" path="m,l,21600r21600,l21600,xe">
                <v:stroke joinstyle="miter"/>
                <v:path gradientshapeok="t" o:connecttype="rect"/>
              </v:shapetype>
              <v:shape id="Text Box 2" o:spid="_x0000_s1026" type="#_x0000_t202" style="position:absolute;margin-left:208.1pt;margin-top:7.85pt;width:250.5pt;height:132.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">
                <v:textbox>
                  <w:txbxContent>
                    <w:p w14:paraId="7369D0E3" w14:textId="5625F246" w:rsidR="00AC0023" w:rsidRPr="00AC0023" w:rsidRDefault="00AC0023">
                      <w:pPr>
                        <w:rPr>
                          <w:b/>
                          <w:sz w:val="96"/>
                          <w:szCs w:val="96"/>
                        </w:rPr>
                      </w:pPr>
                      <w:r w:rsidRPr="00AC0023">
                        <w:rPr>
                          <w:b/>
                          <w:sz w:val="96"/>
                          <w:szCs w:val="96"/>
                        </w:rPr>
                        <w:t>Campout</w:t>
                      </w:r>
                    </w:p>
                    <w:p w14:paraId="08CC4FA9" w14:textId="678E19B1" w:rsidR="00AC0023" w:rsidRPr="00AC0023" w:rsidRDefault="00AC0023">
                      <w:pPr>
                        <w:rPr>
                          <w:b/>
                          <w:sz w:val="96"/>
                          <w:szCs w:val="96"/>
                        </w:rPr>
                      </w:pPr>
                      <w:r w:rsidRPr="00AC0023">
                        <w:rPr>
                          <w:b/>
                          <w:sz w:val="96"/>
                          <w:szCs w:val="96"/>
                        </w:rPr>
                        <w:t>Packing List</w:t>
                      </w:r>
                    </w:p>
                  </w:txbxContent>
                </v:textbox>
                <w10:wrap type="square" anchorx="margin"/>
              </v:shape>
            </w:pict>
          </mc:Fallback>
        </mc:AlternateContent>
      </w:r>
      <w:r w:rsidRPr="00AC0023">
        <w:rPr>
          <w:rFonts w:ascii="Helvetica" w:eastAsia="Times New Roman" w:hAnsi="Helvetica" w:cs="Times New Roman"/>
          <w:b/>
          <w:bCs/>
          <w:noProof/>
          <w:color w:val="000000"/>
          <w:sz w:val="21"/>
          <w:szCs w:val="21"/>
          <w:bdr w:val="none" w:sz="0" w:space="0" w:color="auto" w:frame="1"/>
        </w:rPr>
        <w:drawing>
          <wp:inline distT="0" distB="0" distL="0" distR="0" wp14:anchorId="67999F1B" wp14:editId="40C3C31A">
            <wp:extent cx="2157730" cy="1681480"/>
            <wp:effectExtent l="0" t="0" r="0" b="0"/>
            <wp:docPr id="1" name="Picture 1" descr="C:\Users\chiggins\AppData\Local\Microsoft\Windows\INetCache\Content.Word\Pack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ggins\AppData\Local\Microsoft\Windows\INetCache\Content.Word\PackLogo_b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7730" cy="1681480"/>
                    </a:xfrm>
                    <a:prstGeom prst="rect">
                      <a:avLst/>
                    </a:prstGeom>
                    <a:noFill/>
                    <a:ln>
                      <a:noFill/>
                    </a:ln>
                  </pic:spPr>
                </pic:pic>
              </a:graphicData>
            </a:graphic>
          </wp:inline>
        </w:drawing>
      </w:r>
    </w:p>
    <w:p w14:paraId="03A34A71" w14:textId="4BDAE6BC" w:rsidR="008741F3" w:rsidRPr="008741F3" w:rsidRDefault="008741F3" w:rsidP="008741F3">
      <w:pPr>
        <w:shd w:val="clear" w:color="auto" w:fill="FFFFFF"/>
        <w:spacing w:line="360" w:lineRule="atLeast"/>
        <w:textAlignment w:val="baseline"/>
        <w:outlineLvl w:val="2"/>
        <w:rPr>
          <w:rFonts w:ascii="Georgia" w:eastAsia="Times New Roman" w:hAnsi="Georgia" w:cs="Times New Roman"/>
          <w:color w:val="000000"/>
          <w:sz w:val="27"/>
          <w:szCs w:val="27"/>
        </w:rPr>
      </w:pP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1029"/>
        <w:gridCol w:w="8556"/>
      </w:tblGrid>
      <w:tr w:rsidR="008741F3" w:rsidRPr="008741F3" w14:paraId="791E6858" w14:textId="77777777" w:rsidTr="00CF0C89">
        <w:tc>
          <w:tcPr>
            <w:tcW w:w="958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A6B801B"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b/>
                <w:bCs/>
                <w:color w:val="333333"/>
                <w:bdr w:val="none" w:sz="0" w:space="0" w:color="auto" w:frame="1"/>
              </w:rPr>
              <w:t>Equipment</w:t>
            </w:r>
          </w:p>
        </w:tc>
      </w:tr>
      <w:tr w:rsidR="008741F3" w:rsidRPr="008741F3" w14:paraId="79C1EEE1"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E95DE53"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67ECE6C"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Backpack (a large sports equipment bag or duffel bag will also work)</w:t>
            </w:r>
          </w:p>
        </w:tc>
      </w:tr>
      <w:tr w:rsidR="008741F3" w:rsidRPr="008741F3" w14:paraId="025C3D69"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FF63270"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2F9C08A"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Sleeping Bag</w:t>
            </w:r>
          </w:p>
        </w:tc>
      </w:tr>
      <w:tr w:rsidR="008741F3" w:rsidRPr="008741F3" w14:paraId="276815E1"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7AC9F5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46A91CC" w14:textId="2EF8CF7F"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Tent (with ground cloth)</w:t>
            </w:r>
            <w:r w:rsidR="00FA28AB">
              <w:rPr>
                <w:rFonts w:ascii="Georgia" w:eastAsia="Times New Roman" w:hAnsi="Georgia" w:cs="Times New Roman"/>
                <w:color w:val="333333"/>
              </w:rPr>
              <w:t xml:space="preserve"> If not sleeping in the cabin</w:t>
            </w:r>
          </w:p>
        </w:tc>
      </w:tr>
      <w:tr w:rsidR="008741F3" w:rsidRPr="008741F3" w14:paraId="5BC3B808"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F1C1940"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4019526"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Closed-Cell Foam Sleeping Pad</w:t>
            </w:r>
          </w:p>
        </w:tc>
      </w:tr>
      <w:tr w:rsidR="008741F3" w:rsidRPr="008741F3" w14:paraId="7D2F21B7"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E77F3F4"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AD6CAC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2 One-Quart Water Bottles (filled)</w:t>
            </w:r>
          </w:p>
        </w:tc>
      </w:tr>
      <w:tr w:rsidR="008741F3" w:rsidRPr="008741F3" w14:paraId="638C5C0A"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42D645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C70196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Flashlight &amp; Extra Batteries</w:t>
            </w:r>
          </w:p>
        </w:tc>
      </w:tr>
      <w:tr w:rsidR="008741F3" w:rsidRPr="008741F3" w14:paraId="1498C1A9"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AB3C5A0"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DB1445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Soap</w:t>
            </w:r>
          </w:p>
        </w:tc>
      </w:tr>
      <w:tr w:rsidR="008741F3" w:rsidRPr="008741F3" w14:paraId="0B1F91BB"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34A3F72"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270C418"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Toothbrush &amp; Toothpaste</w:t>
            </w:r>
          </w:p>
        </w:tc>
      </w:tr>
      <w:tr w:rsidR="008741F3" w:rsidRPr="008741F3" w14:paraId="2EE91C07"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5267193"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EDFE88C"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Comb/Brush</w:t>
            </w:r>
          </w:p>
        </w:tc>
      </w:tr>
      <w:tr w:rsidR="008741F3" w:rsidRPr="008741F3" w14:paraId="59326FCC"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3DDB0C9"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AD3C4D1"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Bug Spray</w:t>
            </w:r>
          </w:p>
        </w:tc>
      </w:tr>
      <w:tr w:rsidR="008741F3" w:rsidRPr="008741F3" w14:paraId="3D97AFB6"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EF7D845"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30D63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Sunscreen</w:t>
            </w:r>
          </w:p>
        </w:tc>
      </w:tr>
      <w:tr w:rsidR="008741F3" w:rsidRPr="008741F3" w14:paraId="6C20866B"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F3CB2E1"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6A752C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Small First Aid Kit (optional – the pack will have one)</w:t>
            </w:r>
          </w:p>
        </w:tc>
      </w:tr>
      <w:tr w:rsidR="008741F3" w:rsidRPr="008741F3" w14:paraId="4E659B1E"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6D1B20E" w14:textId="77777777"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5A88E3E" w14:textId="24F423FF" w:rsidR="008741F3" w:rsidRPr="008741F3" w:rsidRDefault="008741F3" w:rsidP="008741F3">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 xml:space="preserve">Camp Chairs </w:t>
            </w:r>
            <w:r w:rsidR="00CF0C89">
              <w:rPr>
                <w:rFonts w:ascii="Georgia" w:eastAsia="Times New Roman" w:hAnsi="Georgia" w:cs="Times New Roman"/>
                <w:color w:val="333333"/>
              </w:rPr>
              <w:t>or folding chair</w:t>
            </w:r>
          </w:p>
        </w:tc>
      </w:tr>
      <w:tr w:rsidR="00CF0C89" w:rsidRPr="008741F3" w14:paraId="6F1AE2DC"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AFCA963" w14:textId="68AF046E"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9FB0C7D" w14:textId="529CAA1E" w:rsidR="00CF0C89" w:rsidRPr="008741F3" w:rsidRDefault="00CF0C89" w:rsidP="00CF0C89">
            <w:pPr>
              <w:spacing w:line="360" w:lineRule="atLeast"/>
              <w:rPr>
                <w:rFonts w:ascii="Georgia" w:eastAsia="Times New Roman" w:hAnsi="Georgia" w:cs="Times New Roman"/>
                <w:color w:val="333333"/>
              </w:rPr>
            </w:pPr>
            <w:r>
              <w:rPr>
                <w:rFonts w:ascii="Georgia" w:eastAsia="Times New Roman" w:hAnsi="Georgia" w:cs="Times New Roman"/>
                <w:color w:val="333333"/>
              </w:rPr>
              <w:t>Plastic Plate, Fork and Knife (these can be anything from your kitchen</w:t>
            </w:r>
          </w:p>
        </w:tc>
      </w:tr>
      <w:tr w:rsidR="00CF0C89" w:rsidRPr="008741F3" w14:paraId="6F30E561"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14:paraId="0247FB6C" w14:textId="2B58F190"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14:paraId="1E84FED5" w14:textId="5F372B98"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 xml:space="preserve">Camp Chair </w:t>
            </w:r>
            <w:r>
              <w:rPr>
                <w:rFonts w:ascii="Georgia" w:eastAsia="Times New Roman" w:hAnsi="Georgia" w:cs="Times New Roman"/>
                <w:color w:val="333333"/>
              </w:rPr>
              <w:t>or folding chair</w:t>
            </w:r>
          </w:p>
        </w:tc>
      </w:tr>
    </w:tbl>
    <w:p w14:paraId="56BC25AB" w14:textId="77777777" w:rsidR="00CF0C89" w:rsidRDefault="00CF0C89">
      <w:r>
        <w:br w:type="page"/>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1029"/>
        <w:gridCol w:w="8556"/>
      </w:tblGrid>
      <w:tr w:rsidR="00CF0C89" w:rsidRPr="008741F3" w14:paraId="0008CD45" w14:textId="77777777" w:rsidTr="00CF0C89">
        <w:tc>
          <w:tcPr>
            <w:tcW w:w="958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57E0EC0" w14:textId="6290593B"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b/>
                <w:bCs/>
                <w:color w:val="333333"/>
                <w:bdr w:val="none" w:sz="0" w:space="0" w:color="auto" w:frame="1"/>
              </w:rPr>
              <w:lastRenderedPageBreak/>
              <w:t>Clothes</w:t>
            </w:r>
          </w:p>
        </w:tc>
      </w:tr>
      <w:tr w:rsidR="00CF0C89" w:rsidRPr="008741F3" w14:paraId="6425374D"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CB78ABC"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85230C1"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Warm Jacket (it can get cold at night)</w:t>
            </w:r>
          </w:p>
        </w:tc>
      </w:tr>
      <w:tr w:rsidR="00CF0C89" w:rsidRPr="008741F3" w14:paraId="00878D06"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2C760FD"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5E07F7C"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Raincoat</w:t>
            </w:r>
          </w:p>
        </w:tc>
      </w:tr>
      <w:tr w:rsidR="00CF0C89" w:rsidRPr="008741F3" w14:paraId="0CF617E8"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B39C28B"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1E94483"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Wool Sweater, Fleece, or Sweatshirt</w:t>
            </w:r>
          </w:p>
        </w:tc>
      </w:tr>
      <w:tr w:rsidR="00CF0C89" w:rsidRPr="008741F3" w14:paraId="2019B915"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7FFC93D"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AD81E94"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Warm Hat (to wear at night when you sleep)</w:t>
            </w:r>
          </w:p>
        </w:tc>
      </w:tr>
      <w:tr w:rsidR="00CF0C89" w:rsidRPr="008741F3" w14:paraId="4B19597D"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5DE1FA4"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709539"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Shorts</w:t>
            </w:r>
          </w:p>
        </w:tc>
      </w:tr>
      <w:tr w:rsidR="00CF0C89" w:rsidRPr="008741F3" w14:paraId="4D1E001B"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68AE994"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A2F8C16"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Long Pants (bring an extra pair)</w:t>
            </w:r>
          </w:p>
        </w:tc>
      </w:tr>
      <w:tr w:rsidR="00CF0C89" w:rsidRPr="008741F3" w14:paraId="7BE57818"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2F6FD07"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855BAA1"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Tee Shirts (including one to sleep in)</w:t>
            </w:r>
          </w:p>
        </w:tc>
      </w:tr>
      <w:tr w:rsidR="00CF0C89" w:rsidRPr="008741F3" w14:paraId="360A027F"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D3D271B"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E12105A"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Long Sleeve Shirt</w:t>
            </w:r>
          </w:p>
        </w:tc>
      </w:tr>
      <w:tr w:rsidR="00CF0C89" w:rsidRPr="008741F3" w14:paraId="4F0352BF"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90E85A6"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D29FE07"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Socks (bring extras)</w:t>
            </w:r>
          </w:p>
        </w:tc>
      </w:tr>
      <w:tr w:rsidR="00CF0C89" w:rsidRPr="008741F3" w14:paraId="0F967B39"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D8A3B22"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B0B67B6"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Underwear</w:t>
            </w:r>
          </w:p>
        </w:tc>
      </w:tr>
      <w:tr w:rsidR="005F7907" w:rsidRPr="008741F3" w14:paraId="6F952D44"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14:paraId="38639A12" w14:textId="77777777" w:rsidR="005F7907" w:rsidRPr="008741F3" w:rsidRDefault="005F7907" w:rsidP="00CF0C89">
            <w:pPr>
              <w:spacing w:line="360" w:lineRule="atLeast"/>
              <w:rPr>
                <w:rFonts w:ascii="Georgia" w:eastAsia="Times New Roman" w:hAnsi="Georgia" w:cs="Times New Roman"/>
                <w:color w:val="333333"/>
              </w:rPr>
            </w:pP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14:paraId="601A64AD" w14:textId="61CB9A05" w:rsidR="005F7907" w:rsidRPr="008741F3" w:rsidRDefault="005F7907" w:rsidP="00CF0C89">
            <w:pPr>
              <w:spacing w:line="360" w:lineRule="atLeast"/>
              <w:rPr>
                <w:rFonts w:ascii="Georgia" w:eastAsia="Times New Roman" w:hAnsi="Georgia" w:cs="Times New Roman"/>
                <w:color w:val="333333"/>
              </w:rPr>
            </w:pPr>
            <w:r>
              <w:rPr>
                <w:rFonts w:ascii="Georgia" w:eastAsia="Times New Roman" w:hAnsi="Georgia" w:cs="Times New Roman"/>
                <w:color w:val="333333"/>
              </w:rPr>
              <w:t>Bathing Suit and Towel (If camping at New England Base Camp)</w:t>
            </w:r>
            <w:bookmarkStart w:id="0" w:name="_GoBack"/>
            <w:bookmarkEnd w:id="0"/>
          </w:p>
        </w:tc>
      </w:tr>
      <w:tr w:rsidR="00CF0C89" w:rsidRPr="008741F3" w14:paraId="10028FCF"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B0205D6"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7A6AB33" w14:textId="7BFF75B0" w:rsidR="005F7907"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Sneakers</w:t>
            </w:r>
          </w:p>
        </w:tc>
      </w:tr>
      <w:tr w:rsidR="00CF0C89" w:rsidRPr="008741F3" w14:paraId="78B109BB" w14:textId="77777777" w:rsidTr="00CF0C89">
        <w:tc>
          <w:tcPr>
            <w:tcW w:w="10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D53A83A" w14:textId="77777777" w:rsidR="00CF0C89"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w:t>
            </w:r>
          </w:p>
        </w:tc>
        <w:tc>
          <w:tcPr>
            <w:tcW w:w="85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D69A379" w14:textId="03FEAC3A" w:rsidR="005F7907" w:rsidRPr="008741F3" w:rsidRDefault="00CF0C89" w:rsidP="00CF0C89">
            <w:pPr>
              <w:spacing w:line="360" w:lineRule="atLeast"/>
              <w:rPr>
                <w:rFonts w:ascii="Georgia" w:eastAsia="Times New Roman" w:hAnsi="Georgia" w:cs="Times New Roman"/>
                <w:color w:val="333333"/>
              </w:rPr>
            </w:pPr>
            <w:r w:rsidRPr="008741F3">
              <w:rPr>
                <w:rFonts w:ascii="Georgia" w:eastAsia="Times New Roman" w:hAnsi="Georgia" w:cs="Times New Roman"/>
                <w:color w:val="333333"/>
              </w:rPr>
              <w:t>Hiking Boots (nice to have but not required, bring an extra pair of sneakers if you don’t have boots)</w:t>
            </w:r>
          </w:p>
        </w:tc>
      </w:tr>
    </w:tbl>
    <w:p w14:paraId="3ACF54A7" w14:textId="77777777" w:rsidR="008741F3" w:rsidRPr="008741F3" w:rsidRDefault="008741F3" w:rsidP="008741F3">
      <w:pPr>
        <w:shd w:val="clear" w:color="auto" w:fill="FFFFFF"/>
        <w:spacing w:line="360" w:lineRule="atLeast"/>
        <w:textAlignment w:val="baseline"/>
        <w:rPr>
          <w:rFonts w:ascii="Georgia" w:hAnsi="Georgia" w:cs="Times New Roman"/>
          <w:color w:val="333333"/>
        </w:rPr>
      </w:pPr>
      <w:r w:rsidRPr="008741F3">
        <w:rPr>
          <w:rFonts w:ascii="Georgia" w:hAnsi="Georgia" w:cs="Times New Roman"/>
          <w:b/>
          <w:bCs/>
          <w:color w:val="333333"/>
          <w:bdr w:val="none" w:sz="0" w:space="0" w:color="auto" w:frame="1"/>
        </w:rPr>
        <w:t>Tips</w:t>
      </w:r>
    </w:p>
    <w:p w14:paraId="3EEF5F1D" w14:textId="77777777" w:rsidR="008741F3" w:rsidRPr="008741F3" w:rsidRDefault="008741F3" w:rsidP="008741F3">
      <w:pPr>
        <w:shd w:val="clear" w:color="auto" w:fill="FFFFFF"/>
        <w:spacing w:after="360" w:line="360" w:lineRule="atLeast"/>
        <w:textAlignment w:val="baseline"/>
        <w:rPr>
          <w:rFonts w:ascii="Georgia" w:hAnsi="Georgia" w:cs="Times New Roman"/>
          <w:color w:val="333333"/>
        </w:rPr>
      </w:pPr>
      <w:r w:rsidRPr="008741F3">
        <w:rPr>
          <w:rFonts w:ascii="Georgia" w:hAnsi="Georgia" w:cs="Times New Roman"/>
          <w:color w:val="333333"/>
        </w:rPr>
        <w:t>–      Reinforce the principle of the Buddy System with your scout</w:t>
      </w:r>
    </w:p>
    <w:p w14:paraId="0020AA37" w14:textId="561682CF" w:rsidR="008741F3" w:rsidRPr="008741F3" w:rsidRDefault="008741F3" w:rsidP="008741F3">
      <w:pPr>
        <w:shd w:val="clear" w:color="auto" w:fill="FFFFFF"/>
        <w:spacing w:after="360" w:line="360" w:lineRule="atLeast"/>
        <w:textAlignment w:val="baseline"/>
        <w:rPr>
          <w:rFonts w:ascii="Georgia" w:hAnsi="Georgia" w:cs="Times New Roman"/>
          <w:color w:val="333333"/>
        </w:rPr>
      </w:pPr>
      <w:r w:rsidRPr="008741F3">
        <w:rPr>
          <w:rFonts w:ascii="Georgia" w:hAnsi="Georgia" w:cs="Times New Roman"/>
          <w:color w:val="333333"/>
        </w:rPr>
        <w:t>–       Bring your own drinking cups</w:t>
      </w:r>
      <w:r w:rsidR="00CF0C89">
        <w:rPr>
          <w:rFonts w:ascii="Georgia" w:hAnsi="Georgia" w:cs="Times New Roman"/>
          <w:color w:val="333333"/>
        </w:rPr>
        <w:t xml:space="preserve"> and plates</w:t>
      </w:r>
      <w:r w:rsidRPr="008741F3">
        <w:rPr>
          <w:rFonts w:ascii="Georgia" w:hAnsi="Georgia" w:cs="Times New Roman"/>
          <w:color w:val="333333"/>
        </w:rPr>
        <w:t xml:space="preserve"> – think Green</w:t>
      </w:r>
    </w:p>
    <w:p w14:paraId="190F338B" w14:textId="77777777" w:rsidR="008741F3" w:rsidRPr="008741F3" w:rsidRDefault="008741F3" w:rsidP="008741F3">
      <w:pPr>
        <w:shd w:val="clear" w:color="auto" w:fill="FFFFFF"/>
        <w:spacing w:line="360" w:lineRule="atLeast"/>
        <w:textAlignment w:val="baseline"/>
        <w:rPr>
          <w:rFonts w:ascii="Georgia" w:hAnsi="Georgia" w:cs="Times New Roman"/>
          <w:color w:val="333333"/>
        </w:rPr>
      </w:pPr>
      <w:r w:rsidRPr="008741F3">
        <w:rPr>
          <w:rFonts w:ascii="Georgia" w:hAnsi="Georgia" w:cs="Times New Roman"/>
          <w:color w:val="333333"/>
        </w:rPr>
        <w:t>–       </w:t>
      </w:r>
      <w:r w:rsidRPr="008741F3">
        <w:rPr>
          <w:rFonts w:ascii="Georgia" w:hAnsi="Georgia" w:cs="Times New Roman"/>
          <w:b/>
          <w:bCs/>
          <w:color w:val="333333"/>
          <w:bdr w:val="none" w:sz="0" w:space="0" w:color="auto" w:frame="1"/>
        </w:rPr>
        <w:t>No flip flops or crocs</w:t>
      </w:r>
      <w:r w:rsidRPr="008741F3">
        <w:rPr>
          <w:rFonts w:ascii="Georgia" w:hAnsi="Georgia" w:cs="Times New Roman"/>
          <w:color w:val="333333"/>
        </w:rPr>
        <w:t> – they offer no protection for your feet</w:t>
      </w:r>
    </w:p>
    <w:p w14:paraId="773926A2" w14:textId="77777777" w:rsidR="008741F3" w:rsidRPr="008741F3" w:rsidRDefault="008741F3" w:rsidP="008741F3">
      <w:pPr>
        <w:shd w:val="clear" w:color="auto" w:fill="FFFFFF"/>
        <w:spacing w:after="360" w:line="360" w:lineRule="atLeast"/>
        <w:textAlignment w:val="baseline"/>
        <w:rPr>
          <w:rFonts w:ascii="Georgia" w:hAnsi="Georgia" w:cs="Times New Roman"/>
          <w:color w:val="333333"/>
        </w:rPr>
      </w:pPr>
      <w:r w:rsidRPr="008741F3">
        <w:rPr>
          <w:rFonts w:ascii="Georgia" w:hAnsi="Georgia" w:cs="Times New Roman"/>
          <w:color w:val="333333"/>
        </w:rPr>
        <w:t>–       Always pack for one season colder than it is.  Layer your clothes.</w:t>
      </w:r>
    </w:p>
    <w:p w14:paraId="668C1688" w14:textId="77777777" w:rsidR="008741F3" w:rsidRPr="008741F3" w:rsidRDefault="008741F3" w:rsidP="008741F3">
      <w:pPr>
        <w:shd w:val="clear" w:color="auto" w:fill="FFFFFF"/>
        <w:spacing w:after="360" w:line="360" w:lineRule="atLeast"/>
        <w:textAlignment w:val="baseline"/>
        <w:rPr>
          <w:rFonts w:ascii="Georgia" w:hAnsi="Georgia" w:cs="Times New Roman"/>
          <w:color w:val="333333"/>
        </w:rPr>
      </w:pPr>
      <w:r w:rsidRPr="008741F3">
        <w:rPr>
          <w:rFonts w:ascii="Georgia" w:hAnsi="Georgia" w:cs="Times New Roman"/>
          <w:color w:val="333333"/>
        </w:rPr>
        <w:t>–      NO scouts are allowed to have axes at any time, parents leave them at home as well!</w:t>
      </w:r>
    </w:p>
    <w:p w14:paraId="27495139" w14:textId="77777777" w:rsidR="008741F3" w:rsidRPr="008741F3" w:rsidRDefault="008741F3" w:rsidP="008741F3">
      <w:pPr>
        <w:shd w:val="clear" w:color="auto" w:fill="FFFFFF"/>
        <w:spacing w:after="360" w:line="360" w:lineRule="atLeast"/>
        <w:textAlignment w:val="baseline"/>
        <w:rPr>
          <w:rFonts w:ascii="Georgia" w:hAnsi="Georgia" w:cs="Times New Roman"/>
          <w:color w:val="333333"/>
        </w:rPr>
      </w:pPr>
      <w:r w:rsidRPr="008741F3">
        <w:rPr>
          <w:rFonts w:ascii="Georgia" w:hAnsi="Georgia" w:cs="Times New Roman"/>
          <w:color w:val="333333"/>
        </w:rPr>
        <w:t>–       Pocketknives are permitted only for those scouts that have Whittling Chip Card. Scouts without possession of valid WC and or are in violation of any WC rules will have their pocketknife confiscated by a</w:t>
      </w:r>
    </w:p>
    <w:p w14:paraId="42BDCE2D" w14:textId="77777777" w:rsidR="007D36B4" w:rsidRDefault="007D36B4"/>
    <w:sectPr w:rsidR="007D36B4" w:rsidSect="004E7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AB18F" w14:textId="77777777" w:rsidR="00072F7B" w:rsidRDefault="00072F7B" w:rsidP="00FA28AB">
      <w:r>
        <w:separator/>
      </w:r>
    </w:p>
  </w:endnote>
  <w:endnote w:type="continuationSeparator" w:id="0">
    <w:p w14:paraId="1E0148D7" w14:textId="77777777" w:rsidR="00072F7B" w:rsidRDefault="00072F7B" w:rsidP="00FA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6259" w14:textId="77777777" w:rsidR="00072F7B" w:rsidRDefault="00072F7B" w:rsidP="00FA28AB">
      <w:r>
        <w:separator/>
      </w:r>
    </w:p>
  </w:footnote>
  <w:footnote w:type="continuationSeparator" w:id="0">
    <w:p w14:paraId="278BB3CE" w14:textId="77777777" w:rsidR="00072F7B" w:rsidRDefault="00072F7B" w:rsidP="00FA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F3"/>
    <w:rsid w:val="00072F7B"/>
    <w:rsid w:val="002A1522"/>
    <w:rsid w:val="003460A0"/>
    <w:rsid w:val="004E7AB7"/>
    <w:rsid w:val="005F7907"/>
    <w:rsid w:val="007D36B4"/>
    <w:rsid w:val="008741F3"/>
    <w:rsid w:val="00AC0023"/>
    <w:rsid w:val="00CF0C89"/>
    <w:rsid w:val="00FA2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1EF7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741F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41F3"/>
    <w:rPr>
      <w:rFonts w:ascii="Times New Roman" w:hAnsi="Times New Roman" w:cs="Times New Roman"/>
      <w:b/>
      <w:bCs/>
      <w:sz w:val="27"/>
      <w:szCs w:val="27"/>
    </w:rPr>
  </w:style>
  <w:style w:type="paragraph" w:styleId="NormalWeb">
    <w:name w:val="Normal (Web)"/>
    <w:basedOn w:val="Normal"/>
    <w:uiPriority w:val="99"/>
    <w:semiHidden/>
    <w:unhideWhenUsed/>
    <w:rsid w:val="008741F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741F3"/>
  </w:style>
  <w:style w:type="character" w:styleId="Strong">
    <w:name w:val="Strong"/>
    <w:basedOn w:val="DefaultParagraphFont"/>
    <w:uiPriority w:val="22"/>
    <w:qFormat/>
    <w:rsid w:val="0087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26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Higgins</dc:creator>
  <cp:keywords/>
  <dc:description/>
  <cp:lastModifiedBy>Christopher Higgins</cp:lastModifiedBy>
  <cp:revision>5</cp:revision>
  <dcterms:created xsi:type="dcterms:W3CDTF">2018-05-07T15:16:00Z</dcterms:created>
  <dcterms:modified xsi:type="dcterms:W3CDTF">2018-10-11T15:33:00Z</dcterms:modified>
</cp:coreProperties>
</file>